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21F9" w14:textId="43F4B04E" w:rsidR="007C5CF2" w:rsidRDefault="004256C2">
      <w:r w:rsidRPr="00973DA5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ED1BB1" wp14:editId="31EDA963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327910" cy="273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C65E" w14:textId="4446098F" w:rsidR="004256C2" w:rsidRPr="00FE4595" w:rsidRDefault="004256C2" w:rsidP="004256C2">
                            <w:pPr>
                              <w:ind w:left="360"/>
                              <w:jc w:val="center"/>
                              <w:rPr>
                                <w:rFonts w:ascii="Bodoni MT" w:hAnsi="Bodoni MT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E4595">
                              <w:rPr>
                                <w:rFonts w:ascii="Bodoni MT" w:hAnsi="Bodoni MT"/>
                                <w:color w:val="232323"/>
                                <w:sz w:val="16"/>
                                <w:szCs w:val="16"/>
                              </w:rPr>
                              <w:t xml:space="preserve">Together we connect, </w:t>
                            </w:r>
                            <w:r w:rsidR="00D2222D" w:rsidRPr="00FE4595">
                              <w:rPr>
                                <w:rFonts w:ascii="Bodoni MT" w:hAnsi="Bodoni MT"/>
                                <w:color w:val="232323"/>
                                <w:sz w:val="16"/>
                                <w:szCs w:val="16"/>
                              </w:rPr>
                              <w:t>inspire,</w:t>
                            </w:r>
                            <w:r w:rsidRPr="00FE4595">
                              <w:rPr>
                                <w:rFonts w:ascii="Bodoni MT" w:hAnsi="Bodoni MT"/>
                                <w:color w:val="232323"/>
                                <w:sz w:val="16"/>
                                <w:szCs w:val="16"/>
                              </w:rPr>
                              <w:t xml:space="preserve"> and achieve.</w:t>
                            </w:r>
                          </w:p>
                          <w:p w14:paraId="308BE09C" w14:textId="77777777" w:rsidR="004256C2" w:rsidRPr="00FE4595" w:rsidRDefault="004256C2" w:rsidP="004256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D1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pt;margin-top:18.75pt;width:183.3pt;height:21.5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" stroked="f">
                <v:textbox>
                  <w:txbxContent>
                    <w:p w14:paraId="3089C65E" w14:textId="4446098F" w:rsidR="004256C2" w:rsidRPr="00FE4595" w:rsidRDefault="004256C2" w:rsidP="004256C2">
                      <w:pPr>
                        <w:ind w:left="360"/>
                        <w:jc w:val="center"/>
                        <w:rPr>
                          <w:rFonts w:ascii="Bodoni MT" w:hAnsi="Bodoni MT" w:cs="Tahoma"/>
                          <w:b/>
                          <w:sz w:val="16"/>
                          <w:szCs w:val="16"/>
                        </w:rPr>
                      </w:pPr>
                      <w:r w:rsidRPr="00FE4595">
                        <w:rPr>
                          <w:rFonts w:ascii="Bodoni MT" w:hAnsi="Bodoni MT"/>
                          <w:color w:val="232323"/>
                          <w:sz w:val="16"/>
                          <w:szCs w:val="16"/>
                        </w:rPr>
                        <w:t xml:space="preserve">Together we connect, </w:t>
                      </w:r>
                      <w:r w:rsidR="00D2222D" w:rsidRPr="00FE4595">
                        <w:rPr>
                          <w:rFonts w:ascii="Bodoni MT" w:hAnsi="Bodoni MT"/>
                          <w:color w:val="232323"/>
                          <w:sz w:val="16"/>
                          <w:szCs w:val="16"/>
                        </w:rPr>
                        <w:t>inspire,</w:t>
                      </w:r>
                      <w:r w:rsidRPr="00FE4595">
                        <w:rPr>
                          <w:rFonts w:ascii="Bodoni MT" w:hAnsi="Bodoni MT"/>
                          <w:color w:val="232323"/>
                          <w:sz w:val="16"/>
                          <w:szCs w:val="16"/>
                        </w:rPr>
                        <w:t xml:space="preserve"> and achieve.</w:t>
                      </w:r>
                    </w:p>
                    <w:p w14:paraId="308BE09C" w14:textId="77777777" w:rsidR="004256C2" w:rsidRPr="00FE4595" w:rsidRDefault="004256C2" w:rsidP="004256C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5BD4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C79183" wp14:editId="111DF1A5">
                <wp:simplePos x="0" y="0"/>
                <wp:positionH relativeFrom="margin">
                  <wp:align>right</wp:align>
                </wp:positionH>
                <wp:positionV relativeFrom="paragraph">
                  <wp:posOffset>7930</wp:posOffset>
                </wp:positionV>
                <wp:extent cx="2902585" cy="267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F772" w14:textId="77777777" w:rsidR="004256C2" w:rsidRPr="00465BD4" w:rsidRDefault="004256C2" w:rsidP="004256C2">
                            <w:pPr>
                              <w:spacing w:after="0" w:line="240" w:lineRule="auto"/>
                              <w:jc w:val="both"/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</w:pPr>
                            <w:bookmarkStart w:id="0" w:name="RANGE!B1:E12"/>
                            <w:r w:rsidRPr="006A22C4"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  <w:t>Vermillion School District</w:t>
                            </w:r>
                            <w:r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19C1"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  <w:t>13-1</w:t>
                            </w:r>
                            <w:r w:rsidRPr="006A22C4"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</w:p>
                          <w:p w14:paraId="282C974C" w14:textId="77777777" w:rsidR="004256C2" w:rsidRDefault="004256C2" w:rsidP="004256C2"/>
                          <w:p w14:paraId="51B51201" w14:textId="77777777" w:rsidR="004256C2" w:rsidRDefault="004256C2" w:rsidP="004256C2"/>
                          <w:p w14:paraId="2A809093" w14:textId="77777777" w:rsidR="004256C2" w:rsidRDefault="004256C2" w:rsidP="004256C2"/>
                          <w:p w14:paraId="21371392" w14:textId="77777777" w:rsidR="004256C2" w:rsidRDefault="004256C2" w:rsidP="00425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9183" id="_x0000_s1027" type="#_x0000_t202" style="position:absolute;margin-left:177.35pt;margin-top:.6pt;width:228.55pt;height:21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" stroked="f">
                <v:textbox>
                  <w:txbxContent>
                    <w:p w14:paraId="1187F772" w14:textId="77777777" w:rsidR="004256C2" w:rsidRPr="00465BD4" w:rsidRDefault="004256C2" w:rsidP="004256C2">
                      <w:pPr>
                        <w:spacing w:after="0" w:line="240" w:lineRule="auto"/>
                        <w:jc w:val="both"/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</w:pPr>
                      <w:bookmarkStart w:id="1" w:name="RANGE!B1:E12"/>
                      <w:r w:rsidRPr="006A22C4"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  <w:t>Vermillion School District</w:t>
                      </w:r>
                      <w:r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  <w:t xml:space="preserve"> </w:t>
                      </w:r>
                      <w:r w:rsidRPr="00F919C1"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  <w:t>13-1</w:t>
                      </w:r>
                      <w:r w:rsidRPr="006A22C4"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  <w:p w14:paraId="282C974C" w14:textId="77777777" w:rsidR="004256C2" w:rsidRDefault="004256C2" w:rsidP="004256C2"/>
                    <w:p w14:paraId="51B51201" w14:textId="77777777" w:rsidR="004256C2" w:rsidRDefault="004256C2" w:rsidP="004256C2"/>
                    <w:p w14:paraId="2A809093" w14:textId="77777777" w:rsidR="004256C2" w:rsidRDefault="004256C2" w:rsidP="004256C2"/>
                    <w:p w14:paraId="21371392" w14:textId="77777777" w:rsidR="004256C2" w:rsidRDefault="004256C2" w:rsidP="004256C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5Dark"/>
        <w:tblpPr w:leftFromText="180" w:rightFromText="180" w:vertAnchor="page" w:horzAnchor="margin" w:tblpY="1658"/>
        <w:tblW w:w="1097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270"/>
      </w:tblGrid>
      <w:tr w:rsidR="00AB71C9" w14:paraId="3B828FFD" w14:textId="77777777" w:rsidTr="0046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22A35" w:themeFill="text2" w:themeFillShade="80"/>
          </w:tcPr>
          <w:p w14:paraId="35885D62" w14:textId="47A4FDB1" w:rsidR="007C5CF2" w:rsidRPr="002853C9" w:rsidRDefault="007C5CF2" w:rsidP="00AB71C9">
            <w:pPr>
              <w:jc w:val="center"/>
              <w:rPr>
                <w:rFonts w:ascii="Century Gothic" w:hAnsi="Century Gothic"/>
                <w:b w:val="0"/>
                <w:bCs w:val="0"/>
                <w:sz w:val="10"/>
                <w:szCs w:val="10"/>
              </w:rPr>
            </w:pPr>
          </w:p>
          <w:p w14:paraId="3CA25ACF" w14:textId="2258ED68" w:rsidR="00AB71C9" w:rsidRPr="007C5CF2" w:rsidRDefault="00AB71C9" w:rsidP="00AB71C9">
            <w:pPr>
              <w:jc w:val="center"/>
              <w:rPr>
                <w:rFonts w:ascii="Century Gothic" w:hAnsi="Century Gothic"/>
              </w:rPr>
            </w:pPr>
            <w:r w:rsidRPr="007C5CF2">
              <w:rPr>
                <w:rFonts w:ascii="Century Gothic" w:hAnsi="Century Gothic"/>
              </w:rPr>
              <w:t>OVERVIEW</w:t>
            </w:r>
          </w:p>
        </w:tc>
      </w:tr>
      <w:tr w:rsidR="00AB71C9" w14:paraId="561B7DF5" w14:textId="77777777" w:rsidTr="0046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222A35" w:themeFill="text2" w:themeFillShade="80"/>
          </w:tcPr>
          <w:p w14:paraId="1ADAC01E" w14:textId="62A67BE2" w:rsidR="00AB71C9" w:rsidRDefault="00AB71C9" w:rsidP="004256C2">
            <w:pPr>
              <w:tabs>
                <w:tab w:val="left" w:pos="3700"/>
              </w:tabs>
              <w:jc w:val="right"/>
            </w:pPr>
            <w:r>
              <w:t xml:space="preserve">JOB TITLE </w:t>
            </w:r>
            <w:r>
              <w:tab/>
            </w:r>
          </w:p>
        </w:tc>
        <w:tc>
          <w:tcPr>
            <w:tcW w:w="9270" w:type="dxa"/>
            <w:shd w:val="clear" w:color="auto" w:fill="E7E6E6" w:themeFill="background2"/>
          </w:tcPr>
          <w:p w14:paraId="55090541" w14:textId="230943FE" w:rsidR="00AB71C9" w:rsidRPr="000B4EDA" w:rsidRDefault="00F77248" w:rsidP="00AB7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0B4EDA">
              <w:rPr>
                <w:rFonts w:ascii="Tahoma" w:hAnsi="Tahoma" w:cs="Tahoma"/>
                <w:b/>
                <w:bCs/>
              </w:rPr>
              <w:t>SPEECH AND LANGUAGE PATHOLOGIST</w:t>
            </w:r>
          </w:p>
        </w:tc>
      </w:tr>
      <w:tr w:rsidR="00AB71C9" w14:paraId="287AD010" w14:textId="77777777" w:rsidTr="0046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767171" w:themeFill="background2" w:themeFillShade="80"/>
          </w:tcPr>
          <w:p w14:paraId="77BBF6B1" w14:textId="3E7B3456" w:rsidR="00AB71C9" w:rsidRDefault="00AB71C9" w:rsidP="004256C2">
            <w:pPr>
              <w:jc w:val="right"/>
            </w:pPr>
            <w:r>
              <w:t>GENERAL DESCRIPTION</w:t>
            </w:r>
          </w:p>
        </w:tc>
        <w:tc>
          <w:tcPr>
            <w:tcW w:w="9270" w:type="dxa"/>
            <w:shd w:val="clear" w:color="auto" w:fill="E7E6E6" w:themeFill="background2"/>
          </w:tcPr>
          <w:p w14:paraId="00F3EA94" w14:textId="16B65A35" w:rsidR="00AB71C9" w:rsidRPr="004604CE" w:rsidRDefault="00F77248" w:rsidP="0046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Cs w:val="20"/>
              </w:rPr>
            </w:pPr>
            <w:r w:rsidRPr="006B6510">
              <w:rPr>
                <w:rFonts w:ascii="Tahoma" w:hAnsi="Tahoma" w:cs="Tahoma"/>
              </w:rPr>
              <w:t>Be a communication specialist who conducts screenings, evaluations and provides therapies for communication disorders such as:  articulation, language, fluency, voice, and hearing disorders.</w:t>
            </w:r>
          </w:p>
        </w:tc>
      </w:tr>
      <w:tr w:rsidR="00AB71C9" w14:paraId="0B9F240E" w14:textId="77777777" w:rsidTr="0046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767171" w:themeFill="background2" w:themeFillShade="80"/>
          </w:tcPr>
          <w:p w14:paraId="0A8CB44F" w14:textId="0C01E86C" w:rsidR="00AB71C9" w:rsidRDefault="00AB71C9" w:rsidP="004256C2">
            <w:pPr>
              <w:jc w:val="right"/>
            </w:pPr>
            <w:r>
              <w:t xml:space="preserve">REQUIREMENTS </w:t>
            </w:r>
          </w:p>
        </w:tc>
        <w:tc>
          <w:tcPr>
            <w:tcW w:w="9270" w:type="dxa"/>
            <w:shd w:val="clear" w:color="auto" w:fill="auto"/>
          </w:tcPr>
          <w:p w14:paraId="52EDE60B" w14:textId="0667B67F" w:rsidR="00AB71C9" w:rsidRPr="004604CE" w:rsidRDefault="00F77248" w:rsidP="004604C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Cs w:val="20"/>
              </w:rPr>
            </w:pPr>
            <w:r w:rsidRPr="006B6510">
              <w:rPr>
                <w:rFonts w:ascii="Tahoma" w:hAnsi="Tahoma" w:cs="Tahoma"/>
              </w:rPr>
              <w:t>A minimum of state certification as a speech pathologist.</w:t>
            </w:r>
          </w:p>
        </w:tc>
      </w:tr>
      <w:tr w:rsidR="00AB71C9" w14:paraId="1D396008" w14:textId="77777777" w:rsidTr="0046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2" w:type="dxa"/>
            <w:gridSpan w:val="2"/>
            <w:tcBorders>
              <w:left w:val="none" w:sz="0" w:space="0" w:color="auto"/>
            </w:tcBorders>
            <w:shd w:val="clear" w:color="auto" w:fill="9A0000"/>
          </w:tcPr>
          <w:p w14:paraId="23901AD1" w14:textId="77777777" w:rsidR="007C5CF2" w:rsidRPr="002853C9" w:rsidRDefault="007C5CF2" w:rsidP="007C5CF2">
            <w:pPr>
              <w:jc w:val="center"/>
              <w:rPr>
                <w:rFonts w:ascii="Century Gothic" w:hAnsi="Century Gothic"/>
                <w:b w:val="0"/>
                <w:bCs w:val="0"/>
                <w:sz w:val="10"/>
                <w:szCs w:val="10"/>
              </w:rPr>
            </w:pPr>
          </w:p>
          <w:p w14:paraId="1C239C8C" w14:textId="4B735BA8" w:rsidR="00AB71C9" w:rsidRPr="007C5CF2" w:rsidRDefault="007C5CF2" w:rsidP="007C5CF2">
            <w:pPr>
              <w:jc w:val="center"/>
              <w:rPr>
                <w:rFonts w:ascii="Century Gothic" w:hAnsi="Century Gothic"/>
              </w:rPr>
            </w:pPr>
            <w:r w:rsidRPr="007C5CF2">
              <w:rPr>
                <w:rFonts w:ascii="Century Gothic" w:hAnsi="Century Gothic"/>
              </w:rPr>
              <w:t>POSITION DETAILS</w:t>
            </w:r>
          </w:p>
        </w:tc>
      </w:tr>
      <w:tr w:rsidR="00AB71C9" w14:paraId="2E68FEB1" w14:textId="77777777" w:rsidTr="0046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222A35" w:themeFill="text2" w:themeFillShade="80"/>
          </w:tcPr>
          <w:p w14:paraId="3D25DD16" w14:textId="63DE6B16" w:rsidR="00AB71C9" w:rsidRDefault="00AB71C9" w:rsidP="004256C2">
            <w:pPr>
              <w:jc w:val="right"/>
            </w:pPr>
            <w:r>
              <w:t>ESSENTIAL DUTIES</w:t>
            </w:r>
          </w:p>
        </w:tc>
        <w:tc>
          <w:tcPr>
            <w:tcW w:w="9270" w:type="dxa"/>
            <w:shd w:val="clear" w:color="auto" w:fill="auto"/>
          </w:tcPr>
          <w:p w14:paraId="6BF9A88D" w14:textId="77777777" w:rsidR="00B64CE6" w:rsidRPr="006B6510" w:rsidRDefault="00B64CE6" w:rsidP="00B64CE6">
            <w:pPr>
              <w:pStyle w:val="BodyTex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6B6510">
              <w:rPr>
                <w:rFonts w:ascii="Tahoma" w:hAnsi="Tahoma" w:cs="Tahoma"/>
                <w:sz w:val="22"/>
              </w:rPr>
              <w:t>Demonstrate a knowledge of state rules and regulations regarding special education and related services, specifically in speech, language, and hearing.</w:t>
            </w:r>
          </w:p>
          <w:p w14:paraId="63C41AF6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Speak clearly and concisely in written and oral communications.</w:t>
            </w:r>
          </w:p>
          <w:p w14:paraId="754B4560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Demonstrate assessment, diagnostic, and data interpretation skills.</w:t>
            </w:r>
          </w:p>
          <w:p w14:paraId="63B1774C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Demonstrate consultation and collaboration skills.</w:t>
            </w:r>
          </w:p>
          <w:p w14:paraId="2A3A8F87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Be able to travel between school buildings.</w:t>
            </w:r>
          </w:p>
          <w:p w14:paraId="23A0FD9E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Demonstrate an ability to hear and discriminate sounds.</w:t>
            </w:r>
          </w:p>
          <w:p w14:paraId="722E6C7D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Have a basic understanding of and fundamental abilities with technology and assistive devices.</w:t>
            </w:r>
          </w:p>
          <w:p w14:paraId="7A04EC4C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Demonstrate the ability to schedule appointments and meet deadlines.</w:t>
            </w:r>
          </w:p>
          <w:p w14:paraId="29EA073D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Demonstrate report writing skills.</w:t>
            </w:r>
          </w:p>
          <w:p w14:paraId="12246ABB" w14:textId="77777777" w:rsidR="00B64CE6" w:rsidRPr="00160B9B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60B9B">
              <w:rPr>
                <w:rFonts w:ascii="Tahoma" w:hAnsi="Tahoma" w:cs="Tahoma"/>
              </w:rPr>
              <w:t xml:space="preserve">Be able to present information and respond to questions </w:t>
            </w:r>
            <w:r w:rsidRPr="00FF33D9">
              <w:rPr>
                <w:rFonts w:ascii="Tahoma" w:hAnsi="Tahoma" w:cs="Tahoma"/>
              </w:rPr>
              <w:t>by parents and staff.</w:t>
            </w:r>
          </w:p>
          <w:p w14:paraId="1A1F4AEC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Pursues professional growth opportunities such as attending conferences, reading professional journals, and/or participating in professional organizations and on-site professional development.</w:t>
            </w:r>
          </w:p>
          <w:p w14:paraId="709F6816" w14:textId="32B43CA3" w:rsidR="00AB71C9" w:rsidRPr="00B64CE6" w:rsidRDefault="00B64CE6" w:rsidP="00B64CE6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Other duties may be assigned by the administration.</w:t>
            </w:r>
          </w:p>
        </w:tc>
      </w:tr>
      <w:tr w:rsidR="00AB71C9" w14:paraId="20A9C663" w14:textId="77777777" w:rsidTr="0046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767171" w:themeFill="background2" w:themeFillShade="80"/>
          </w:tcPr>
          <w:p w14:paraId="0CFF98F5" w14:textId="66FBAC44" w:rsidR="00AB71C9" w:rsidRDefault="00AB71C9" w:rsidP="004256C2">
            <w:pPr>
              <w:jc w:val="right"/>
            </w:pPr>
            <w:r>
              <w:t>OTHER DUTIES</w:t>
            </w:r>
          </w:p>
        </w:tc>
        <w:tc>
          <w:tcPr>
            <w:tcW w:w="9270" w:type="dxa"/>
            <w:shd w:val="clear" w:color="auto" w:fill="auto"/>
          </w:tcPr>
          <w:p w14:paraId="26A518B1" w14:textId="77777777" w:rsidR="00B64CE6" w:rsidRPr="006B6510" w:rsidRDefault="00B64CE6" w:rsidP="00B64CE6">
            <w:pPr>
              <w:pStyle w:val="BodyTex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6B6510">
              <w:rPr>
                <w:rFonts w:ascii="Tahoma" w:hAnsi="Tahoma" w:cs="Tahoma"/>
                <w:sz w:val="22"/>
              </w:rPr>
              <w:t>Serve as a resource to school staff and the placement committee in developing a balanced program for oral communication and speech improvement.</w:t>
            </w:r>
          </w:p>
          <w:p w14:paraId="26B1082F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 xml:space="preserve">Assist with referrals to agencies and specialists regarding speech, language, and hearing. </w:t>
            </w:r>
          </w:p>
          <w:p w14:paraId="7093AA4B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Plan lessons and implement therapies appropriate to meeting students’ goals and objectives.</w:t>
            </w:r>
          </w:p>
          <w:p w14:paraId="6BF8FA6D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Be able to sit in child-size chairs, and to get up from and down to the floor when working with preschool/elementary level students.</w:t>
            </w:r>
          </w:p>
          <w:p w14:paraId="49AC191D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Occasionally provide supervision of students on the school playground during recesses and before and after school at the bus stop.</w:t>
            </w:r>
          </w:p>
          <w:p w14:paraId="6A4C4E91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Write Individual Education Plans following state and district guidelines.</w:t>
            </w:r>
          </w:p>
          <w:p w14:paraId="0C6EF323" w14:textId="77777777" w:rsidR="00B64CE6" w:rsidRPr="006B6510" w:rsidRDefault="00B64CE6" w:rsidP="00B64CE6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 xml:space="preserve">Perform other duties and functions as requested by the Director of Special Services, </w:t>
            </w:r>
            <w:proofErr w:type="gramStart"/>
            <w:r w:rsidRPr="006B6510">
              <w:rPr>
                <w:rFonts w:ascii="Tahoma" w:hAnsi="Tahoma" w:cs="Tahoma"/>
              </w:rPr>
              <w:t>i.e.</w:t>
            </w:r>
            <w:proofErr w:type="gramEnd"/>
            <w:r w:rsidRPr="006B6510">
              <w:rPr>
                <w:rFonts w:ascii="Tahoma" w:hAnsi="Tahoma" w:cs="Tahoma"/>
              </w:rPr>
              <w:t xml:space="preserve"> attend staff meetings.</w:t>
            </w:r>
          </w:p>
          <w:p w14:paraId="17722CC1" w14:textId="77777777" w:rsidR="00B64CE6" w:rsidRPr="006B6510" w:rsidRDefault="00B64CE6" w:rsidP="00B64CE6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Participate in TATs, Multidisciplinary Team meetings, IEP/ISP meetings, and parent conferences.</w:t>
            </w:r>
          </w:p>
          <w:p w14:paraId="449B9B83" w14:textId="3A9C3A4C" w:rsidR="00AB71C9" w:rsidRPr="00B64CE6" w:rsidRDefault="00B64CE6" w:rsidP="00B64CE6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B6510">
              <w:rPr>
                <w:rFonts w:ascii="Tahoma" w:hAnsi="Tahoma" w:cs="Tahoma"/>
              </w:rPr>
              <w:t>Other duties may be assigned.</w:t>
            </w:r>
          </w:p>
        </w:tc>
      </w:tr>
      <w:tr w:rsidR="00AB71C9" w14:paraId="6E3534CC" w14:textId="77777777" w:rsidTr="0046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bottom w:val="none" w:sz="0" w:space="0" w:color="auto"/>
            </w:tcBorders>
            <w:shd w:val="clear" w:color="auto" w:fill="767171" w:themeFill="background2" w:themeFillShade="80"/>
          </w:tcPr>
          <w:p w14:paraId="2C2C769E" w14:textId="03B3A973" w:rsidR="00AB71C9" w:rsidRDefault="005F6990" w:rsidP="005F6990">
            <w:pPr>
              <w:jc w:val="right"/>
            </w:pPr>
            <w:r>
              <w:t xml:space="preserve">CURRENT CLASS SCHEDULE </w:t>
            </w:r>
          </w:p>
        </w:tc>
        <w:tc>
          <w:tcPr>
            <w:tcW w:w="9270" w:type="dxa"/>
            <w:shd w:val="clear" w:color="auto" w:fill="auto"/>
          </w:tcPr>
          <w:p w14:paraId="40CF5D25" w14:textId="5DEFB213" w:rsidR="00AB71C9" w:rsidRPr="004256C2" w:rsidRDefault="00D42FCB" w:rsidP="004256C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00EB0B30" wp14:editId="4AA121A8">
                  <wp:simplePos x="0" y="0"/>
                  <wp:positionH relativeFrom="column">
                    <wp:posOffset>4305669</wp:posOffset>
                  </wp:positionH>
                  <wp:positionV relativeFrom="paragraph">
                    <wp:posOffset>1147120</wp:posOffset>
                  </wp:positionV>
                  <wp:extent cx="1311910" cy="946150"/>
                  <wp:effectExtent l="0" t="0" r="2540" b="635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889A4C" w14:textId="64CB14F4" w:rsidR="009F2C71" w:rsidRDefault="009F2C71"/>
    <w:sectPr w:rsidR="009F2C71" w:rsidSect="00AB7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B44"/>
    <w:multiLevelType w:val="singleLevel"/>
    <w:tmpl w:val="36C24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C990CA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FC0787F"/>
    <w:multiLevelType w:val="singleLevel"/>
    <w:tmpl w:val="FBA69A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31B15C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</w:abstractNum>
  <w:abstractNum w:abstractNumId="4" w15:restartNumberingAfterBreak="0">
    <w:nsid w:val="50951C5F"/>
    <w:multiLevelType w:val="hybridMultilevel"/>
    <w:tmpl w:val="4FE8F48A"/>
    <w:lvl w:ilvl="0" w:tplc="51045DEA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3231A"/>
    <w:multiLevelType w:val="singleLevel"/>
    <w:tmpl w:val="916208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556894406">
    <w:abstractNumId w:val="4"/>
  </w:num>
  <w:num w:numId="2" w16cid:durableId="1086923198">
    <w:abstractNumId w:val="2"/>
  </w:num>
  <w:num w:numId="3" w16cid:durableId="906494509">
    <w:abstractNumId w:val="5"/>
  </w:num>
  <w:num w:numId="4" w16cid:durableId="1201477053">
    <w:abstractNumId w:val="0"/>
  </w:num>
  <w:num w:numId="5" w16cid:durableId="1534881528">
    <w:abstractNumId w:val="1"/>
  </w:num>
  <w:num w:numId="6" w16cid:durableId="292056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6D"/>
    <w:rsid w:val="000B4EDA"/>
    <w:rsid w:val="001A106D"/>
    <w:rsid w:val="002853C9"/>
    <w:rsid w:val="004256C2"/>
    <w:rsid w:val="004604CE"/>
    <w:rsid w:val="005F6990"/>
    <w:rsid w:val="006E2B88"/>
    <w:rsid w:val="007C5CF2"/>
    <w:rsid w:val="009F2C71"/>
    <w:rsid w:val="00AA2FAC"/>
    <w:rsid w:val="00AB71C9"/>
    <w:rsid w:val="00B64CE6"/>
    <w:rsid w:val="00D2222D"/>
    <w:rsid w:val="00D42FCB"/>
    <w:rsid w:val="00F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BEEA"/>
  <w15:chartTrackingRefBased/>
  <w15:docId w15:val="{142F52CD-220D-4292-B659-68A4CC3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A106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A106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06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A106D"/>
    <w:rPr>
      <w:i/>
      <w:iCs/>
    </w:rPr>
  </w:style>
  <w:style w:type="table" w:styleId="MediumShading2-Accent5">
    <w:name w:val="Medium Shading 2 Accent 5"/>
    <w:basedOn w:val="TableNormal"/>
    <w:uiPriority w:val="64"/>
    <w:rsid w:val="001A106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1A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A1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4256C2"/>
    <w:pPr>
      <w:ind w:left="720"/>
      <w:contextualSpacing/>
    </w:pPr>
  </w:style>
  <w:style w:type="paragraph" w:styleId="BodyText">
    <w:name w:val="Body Text"/>
    <w:basedOn w:val="Normal"/>
    <w:link w:val="BodyTextChar"/>
    <w:rsid w:val="00B64C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C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Rohde, Sara</dc:creator>
  <cp:keywords/>
  <dc:description/>
  <cp:lastModifiedBy>Mulheron, Jayme</cp:lastModifiedBy>
  <cp:revision>3</cp:revision>
  <cp:lastPrinted>2023-02-14T15:44:00Z</cp:lastPrinted>
  <dcterms:created xsi:type="dcterms:W3CDTF">2023-01-23T15:26:00Z</dcterms:created>
  <dcterms:modified xsi:type="dcterms:W3CDTF">2023-02-14T15:44:00Z</dcterms:modified>
</cp:coreProperties>
</file>